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C7E1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>&lt;PI name&gt;</w:t>
      </w:r>
    </w:p>
    <w:p w14:paraId="63E5D2E9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>&lt;PI address&gt;</w:t>
      </w:r>
    </w:p>
    <w:p w14:paraId="02D91C20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E18A52E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285C055" w14:textId="7E76D995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>&lt;Date Letter Sent</w:t>
      </w:r>
      <w:r w:rsidR="00BB6DB4">
        <w:rPr>
          <w:rFonts w:asciiTheme="minorHAnsi" w:hAnsiTheme="minorHAnsi" w:cstheme="minorHAnsi"/>
          <w:color w:val="000000"/>
          <w:sz w:val="22"/>
          <w:szCs w:val="22"/>
        </w:rPr>
        <w:t xml:space="preserve"> - *sent by email</w:t>
      </w:r>
      <w:r w:rsidRPr="006E4F5F">
        <w:rPr>
          <w:rFonts w:asciiTheme="minorHAnsi" w:hAnsiTheme="minorHAnsi" w:cstheme="minorHAnsi"/>
          <w:color w:val="000000"/>
          <w:sz w:val="22"/>
          <w:szCs w:val="22"/>
        </w:rPr>
        <w:t>&gt;</w:t>
      </w:r>
    </w:p>
    <w:p w14:paraId="10307FEF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FA89B76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 xml:space="preserve">Dear </w:t>
      </w:r>
      <w:proofErr w:type="gramStart"/>
      <w:r w:rsidRPr="006E4F5F">
        <w:rPr>
          <w:rFonts w:asciiTheme="minorHAnsi" w:hAnsiTheme="minorHAnsi" w:cstheme="minorHAnsi"/>
          <w:color w:val="000000"/>
          <w:sz w:val="22"/>
          <w:szCs w:val="22"/>
        </w:rPr>
        <w:t>Dr</w:t>
      </w:r>
      <w:proofErr w:type="gramEnd"/>
      <w:r w:rsidRPr="006E4F5F">
        <w:rPr>
          <w:rFonts w:asciiTheme="minorHAnsi" w:hAnsiTheme="minorHAnsi" w:cstheme="minorHAnsi"/>
          <w:color w:val="000000"/>
          <w:sz w:val="22"/>
          <w:szCs w:val="22"/>
        </w:rPr>
        <w:t xml:space="preserve"> &lt;PI name&gt;,</w:t>
      </w:r>
    </w:p>
    <w:p w14:paraId="7260DB13" w14:textId="77777777" w:rsidR="006E4F5F" w:rsidRPr="006E4F5F" w:rsidRDefault="006E4F5F" w:rsidP="006E4F5F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8C1669C" w14:textId="77777777" w:rsidR="006E4F5F" w:rsidRPr="006E4F5F" w:rsidRDefault="006E4F5F" w:rsidP="006E4F5F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b/>
          <w:color w:val="000000"/>
          <w:sz w:val="22"/>
          <w:szCs w:val="22"/>
        </w:rPr>
        <w:t>Follow Up Letter: &lt;STUDY NAME&gt; - &lt;MONITORING VISIT TYPE&gt; - &lt;DATE OF VISIT&gt;</w:t>
      </w:r>
    </w:p>
    <w:p w14:paraId="7E8A2823" w14:textId="77777777" w:rsidR="006E4F5F" w:rsidRPr="006E4F5F" w:rsidRDefault="006E4F5F" w:rsidP="006E4F5F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532D322" w14:textId="77777777" w:rsidR="006E4F5F" w:rsidRPr="006E4F5F" w:rsidRDefault="006E4F5F" w:rsidP="006E4F5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>Thank you to you and the study team for your time and assistance during the monitoring visit conducted on &lt;date of monitoring visit&gt;.  During the visit I reviewed &lt;brief description of visit&gt;.</w:t>
      </w:r>
    </w:p>
    <w:p w14:paraId="59DA821D" w14:textId="77777777" w:rsidR="006E4F5F" w:rsidRPr="006E4F5F" w:rsidRDefault="006E4F5F" w:rsidP="006E4F5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BE664E" w14:textId="77777777" w:rsidR="006E4F5F" w:rsidRPr="006E4F5F" w:rsidRDefault="006E4F5F" w:rsidP="006E4F5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>&lt;The monitoring visit also included a visit to the Pharmacy Department.&gt;</w:t>
      </w:r>
    </w:p>
    <w:p w14:paraId="59679B05" w14:textId="77777777" w:rsidR="006E4F5F" w:rsidRPr="006E4F5F" w:rsidRDefault="006E4F5F" w:rsidP="006E4F5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B3031A" w14:textId="77777777" w:rsidR="006E4F5F" w:rsidRPr="006E4F5F" w:rsidRDefault="006E4F5F" w:rsidP="006E4F5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 xml:space="preserve">Please see below for a list of findings and actions resulting from the visit. </w:t>
      </w:r>
    </w:p>
    <w:p w14:paraId="4C8AF90D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A814443" w14:textId="77777777" w:rsidR="006E4F5F" w:rsidRPr="006E4F5F" w:rsidRDefault="006E4F5F" w:rsidP="006E4F5F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6E4F5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Informed Consent</w:t>
      </w:r>
    </w:p>
    <w:p w14:paraId="1C247E55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F0F3B00" w14:textId="77777777" w:rsidR="006E4F5F" w:rsidRPr="006E4F5F" w:rsidRDefault="006E4F5F" w:rsidP="006E4F5F">
      <w:pPr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6E4F5F">
        <w:rPr>
          <w:rFonts w:asciiTheme="minorHAnsi" w:hAnsiTheme="minorHAnsi" w:cstheme="minorHAnsi"/>
          <w:i/>
          <w:color w:val="FF0000"/>
          <w:sz w:val="22"/>
          <w:szCs w:val="22"/>
        </w:rPr>
        <w:t>Action:</w:t>
      </w:r>
    </w:p>
    <w:p w14:paraId="46574AB6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1DDA0E8C" w14:textId="77777777" w:rsidR="006E4F5F" w:rsidRPr="006E4F5F" w:rsidRDefault="006E4F5F" w:rsidP="006E4F5F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6E4F5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Eligibility</w:t>
      </w:r>
    </w:p>
    <w:p w14:paraId="516CCFF3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67274DE" w14:textId="77777777" w:rsidR="006E4F5F" w:rsidRPr="006E4F5F" w:rsidRDefault="006E4F5F" w:rsidP="006E4F5F">
      <w:pPr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6E4F5F">
        <w:rPr>
          <w:rFonts w:asciiTheme="minorHAnsi" w:hAnsiTheme="minorHAnsi" w:cstheme="minorHAnsi"/>
          <w:i/>
          <w:color w:val="FF0000"/>
          <w:sz w:val="22"/>
          <w:szCs w:val="22"/>
        </w:rPr>
        <w:t>Action:</w:t>
      </w:r>
    </w:p>
    <w:p w14:paraId="7FFA4F72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40C6D0B5" w14:textId="77777777" w:rsidR="006E4F5F" w:rsidRPr="006E4F5F" w:rsidRDefault="006E4F5F" w:rsidP="006E4F5F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6E4F5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Safety</w:t>
      </w:r>
    </w:p>
    <w:p w14:paraId="2641992E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D9E42FE" w14:textId="77777777" w:rsidR="006E4F5F" w:rsidRPr="006E4F5F" w:rsidRDefault="006E4F5F" w:rsidP="006E4F5F">
      <w:pPr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6E4F5F">
        <w:rPr>
          <w:rFonts w:asciiTheme="minorHAnsi" w:hAnsiTheme="minorHAnsi" w:cstheme="minorHAnsi"/>
          <w:i/>
          <w:color w:val="FF0000"/>
          <w:sz w:val="22"/>
          <w:szCs w:val="22"/>
        </w:rPr>
        <w:t>Action:</w:t>
      </w:r>
    </w:p>
    <w:p w14:paraId="7B7CD679" w14:textId="77777777" w:rsidR="006E4F5F" w:rsidRPr="006E4F5F" w:rsidRDefault="006E4F5F" w:rsidP="006E4F5F">
      <w:pPr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7F3CD5BE" w14:textId="77777777" w:rsidR="006E4F5F" w:rsidRPr="006E4F5F" w:rsidRDefault="006E4F5F" w:rsidP="006E4F5F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6E4F5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Pharmacy</w:t>
      </w:r>
    </w:p>
    <w:p w14:paraId="5BE0C88B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97A5356" w14:textId="77777777" w:rsidR="006E4F5F" w:rsidRPr="006E4F5F" w:rsidRDefault="006E4F5F" w:rsidP="006E4F5F">
      <w:pPr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6E4F5F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Action: </w:t>
      </w:r>
    </w:p>
    <w:p w14:paraId="44DBF816" w14:textId="77777777" w:rsidR="006E4F5F" w:rsidRPr="006E4F5F" w:rsidRDefault="006E4F5F" w:rsidP="006E4F5F">
      <w:pPr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45C948C5" w14:textId="77777777" w:rsidR="006E4F5F" w:rsidRPr="006E4F5F" w:rsidRDefault="006E4F5F" w:rsidP="006E4F5F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6E4F5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Deviations</w:t>
      </w:r>
    </w:p>
    <w:p w14:paraId="55F9932B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28FBE26" w14:textId="77777777" w:rsidR="006E4F5F" w:rsidRPr="006E4F5F" w:rsidRDefault="006E4F5F" w:rsidP="006E4F5F">
      <w:pPr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6E4F5F">
        <w:rPr>
          <w:rFonts w:asciiTheme="minorHAnsi" w:hAnsiTheme="minorHAnsi" w:cstheme="minorHAnsi"/>
          <w:i/>
          <w:color w:val="FF0000"/>
          <w:sz w:val="22"/>
          <w:szCs w:val="22"/>
        </w:rPr>
        <w:t>Action:</w:t>
      </w:r>
    </w:p>
    <w:p w14:paraId="3F7E965D" w14:textId="77777777" w:rsidR="006E4F5F" w:rsidRPr="006E4F5F" w:rsidRDefault="006E4F5F" w:rsidP="006E4F5F">
      <w:pPr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765B5076" w14:textId="77777777" w:rsidR="006E4F5F" w:rsidRPr="006E4F5F" w:rsidRDefault="006E4F5F" w:rsidP="006E4F5F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6E4F5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Delegation Log</w:t>
      </w:r>
    </w:p>
    <w:p w14:paraId="282AC78A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C35B89A" w14:textId="77777777" w:rsidR="006E4F5F" w:rsidRPr="006E4F5F" w:rsidRDefault="006E4F5F" w:rsidP="006E4F5F">
      <w:pPr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6E4F5F">
        <w:rPr>
          <w:rFonts w:asciiTheme="minorHAnsi" w:hAnsiTheme="minorHAnsi" w:cstheme="minorHAnsi"/>
          <w:i/>
          <w:color w:val="FF0000"/>
          <w:sz w:val="22"/>
          <w:szCs w:val="22"/>
        </w:rPr>
        <w:t>Action:</w:t>
      </w:r>
    </w:p>
    <w:p w14:paraId="03F799A8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CCE6DDD" w14:textId="77777777" w:rsidR="006E4F5F" w:rsidRPr="006E4F5F" w:rsidRDefault="006E4F5F" w:rsidP="006E4F5F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6E4F5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Investigator Site File </w:t>
      </w:r>
    </w:p>
    <w:p w14:paraId="26599B17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69F9918" w14:textId="77777777" w:rsidR="006E4F5F" w:rsidRPr="006E4F5F" w:rsidRDefault="006E4F5F" w:rsidP="006E4F5F">
      <w:pPr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6E4F5F">
        <w:rPr>
          <w:rFonts w:asciiTheme="minorHAnsi" w:hAnsiTheme="minorHAnsi" w:cstheme="minorHAnsi"/>
          <w:i/>
          <w:color w:val="FF0000"/>
          <w:sz w:val="22"/>
          <w:szCs w:val="22"/>
        </w:rPr>
        <w:t>Action:</w:t>
      </w:r>
    </w:p>
    <w:p w14:paraId="43C12275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53BC31" w14:textId="77777777" w:rsidR="006E4F5F" w:rsidRPr="006E4F5F" w:rsidRDefault="006E4F5F" w:rsidP="006E4F5F">
      <w:pPr>
        <w:rPr>
          <w:rFonts w:asciiTheme="minorHAnsi" w:eastAsia="MS Gothic" w:hAnsiTheme="minorHAnsi" w:cstheme="minorHAnsi"/>
          <w:b/>
          <w:bCs/>
          <w:sz w:val="22"/>
          <w:szCs w:val="22"/>
          <w:u w:val="single"/>
        </w:rPr>
      </w:pPr>
      <w:r w:rsidRPr="006E4F5F">
        <w:rPr>
          <w:rFonts w:asciiTheme="minorHAnsi" w:eastAsia="MS Gothic" w:hAnsiTheme="minorHAnsi" w:cstheme="minorHAnsi"/>
          <w:b/>
          <w:bCs/>
          <w:sz w:val="22"/>
          <w:szCs w:val="22"/>
          <w:u w:val="single"/>
        </w:rPr>
        <w:t>Individual Participant Issues</w:t>
      </w:r>
    </w:p>
    <w:p w14:paraId="1E678DE7" w14:textId="12454D8D" w:rsidR="006E4F5F" w:rsidRPr="006E4F5F" w:rsidRDefault="006E4F5F" w:rsidP="006E4F5F">
      <w:pPr>
        <w:jc w:val="both"/>
        <w:rPr>
          <w:rFonts w:asciiTheme="minorHAnsi" w:eastAsia="MS Gothic" w:hAnsiTheme="minorHAnsi" w:cstheme="minorHAnsi"/>
          <w:bCs/>
          <w:sz w:val="22"/>
          <w:szCs w:val="22"/>
        </w:rPr>
      </w:pPr>
      <w:r w:rsidRPr="006E4F5F">
        <w:rPr>
          <w:rFonts w:asciiTheme="minorHAnsi" w:eastAsia="MS Gothic" w:hAnsiTheme="minorHAnsi" w:cstheme="minorHAnsi"/>
          <w:bCs/>
          <w:sz w:val="22"/>
          <w:szCs w:val="22"/>
        </w:rPr>
        <w:t xml:space="preserve">Please see the attached table for a note of the individual participant issues identified during the review of the data.  The points requiring action are highlighted and should be completed by the </w:t>
      </w:r>
      <w:r w:rsidR="00BB6DB4">
        <w:rPr>
          <w:rFonts w:asciiTheme="minorHAnsi" w:eastAsia="MS Gothic" w:hAnsiTheme="minorHAnsi" w:cstheme="minorHAnsi"/>
          <w:bCs/>
          <w:sz w:val="22"/>
          <w:szCs w:val="22"/>
        </w:rPr>
        <w:t>location</w:t>
      </w:r>
      <w:r w:rsidRPr="006E4F5F">
        <w:rPr>
          <w:rFonts w:asciiTheme="minorHAnsi" w:eastAsia="MS Gothic" w:hAnsiTheme="minorHAnsi" w:cstheme="minorHAnsi"/>
          <w:bCs/>
          <w:sz w:val="22"/>
          <w:szCs w:val="22"/>
        </w:rPr>
        <w:t xml:space="preserve"> team, if you wish to discuss any of these please get in touch.</w:t>
      </w:r>
    </w:p>
    <w:p w14:paraId="05BB9231" w14:textId="77777777" w:rsidR="006E4F5F" w:rsidRPr="006E4F5F" w:rsidRDefault="006E4F5F" w:rsidP="006E4F5F">
      <w:pPr>
        <w:rPr>
          <w:rFonts w:asciiTheme="minorHAnsi" w:eastAsia="MS Gothic" w:hAnsiTheme="minorHAnsi" w:cstheme="minorHAnsi"/>
          <w:bCs/>
          <w:sz w:val="22"/>
          <w:szCs w:val="22"/>
        </w:rPr>
      </w:pPr>
    </w:p>
    <w:p w14:paraId="07E408EB" w14:textId="77777777" w:rsidR="006E4F5F" w:rsidRPr="006E4F5F" w:rsidRDefault="006E4F5F" w:rsidP="006E4F5F">
      <w:pPr>
        <w:rPr>
          <w:rFonts w:asciiTheme="minorHAnsi" w:eastAsia="MS Gothic" w:hAnsiTheme="minorHAnsi" w:cstheme="minorHAnsi"/>
          <w:bCs/>
          <w:i/>
          <w:color w:val="FF0000"/>
          <w:sz w:val="22"/>
          <w:szCs w:val="22"/>
        </w:rPr>
      </w:pPr>
      <w:r w:rsidRPr="006E4F5F">
        <w:rPr>
          <w:rFonts w:asciiTheme="minorHAnsi" w:eastAsia="MS Gothic" w:hAnsiTheme="minorHAnsi" w:cstheme="minorHAnsi"/>
          <w:bCs/>
          <w:i/>
          <w:color w:val="FF0000"/>
          <w:sz w:val="22"/>
          <w:szCs w:val="22"/>
        </w:rPr>
        <w:lastRenderedPageBreak/>
        <w:t>Action: Resolve highlighted queries in SDV table.</w:t>
      </w:r>
    </w:p>
    <w:p w14:paraId="5236CBCE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B356CAA" w14:textId="07BCDC17" w:rsidR="006E4F5F" w:rsidRPr="006E4F5F" w:rsidRDefault="006E4F5F" w:rsidP="006E4F5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 xml:space="preserve">Please note that any changes made to trial or source </w:t>
      </w:r>
      <w:r w:rsidR="00BB6DB4">
        <w:rPr>
          <w:rFonts w:asciiTheme="minorHAnsi" w:hAnsiTheme="minorHAnsi" w:cstheme="minorHAnsi"/>
          <w:color w:val="000000"/>
          <w:sz w:val="22"/>
          <w:szCs w:val="22"/>
        </w:rPr>
        <w:t>records</w:t>
      </w:r>
      <w:r w:rsidR="00BB6DB4" w:rsidRPr="006E4F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6E4F5F">
        <w:rPr>
          <w:rFonts w:asciiTheme="minorHAnsi" w:hAnsiTheme="minorHAnsi" w:cstheme="minorHAnsi"/>
          <w:color w:val="000000"/>
          <w:sz w:val="22"/>
          <w:szCs w:val="22"/>
        </w:rPr>
        <w:t>as a result of</w:t>
      </w:r>
      <w:proofErr w:type="gramEnd"/>
      <w:r w:rsidRPr="006E4F5F">
        <w:rPr>
          <w:rFonts w:asciiTheme="minorHAnsi" w:hAnsiTheme="minorHAnsi" w:cstheme="minorHAnsi"/>
          <w:color w:val="000000"/>
          <w:sz w:val="22"/>
          <w:szCs w:val="22"/>
        </w:rPr>
        <w:t xml:space="preserve"> this monitoring visit should be made leaving a clear audit trail and dated consistently with the time the change is made.  For further guidance please see ACCORD SOP CR004. </w:t>
      </w:r>
    </w:p>
    <w:p w14:paraId="6B966C87" w14:textId="77777777" w:rsidR="006E4F5F" w:rsidRPr="006E4F5F" w:rsidRDefault="006E4F5F" w:rsidP="006E4F5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4CE6EC8" w14:textId="77777777" w:rsidR="006E4F5F" w:rsidRPr="006E4F5F" w:rsidRDefault="006E4F5F" w:rsidP="006E4F5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>Please refer to the attached Monitoring Visit Action Log for a full list of the open action items. Please ensure that these are resolved in a timely manner.</w:t>
      </w:r>
    </w:p>
    <w:p w14:paraId="7E7CAC52" w14:textId="77777777" w:rsidR="006E4F5F" w:rsidRPr="006E4F5F" w:rsidRDefault="006E4F5F" w:rsidP="006E4F5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EBB270" w14:textId="77777777" w:rsidR="006E4F5F" w:rsidRPr="006E4F5F" w:rsidRDefault="006E4F5F" w:rsidP="006E4F5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 xml:space="preserve">If you or the team wish to discuss any of the points in this follow up letter, or any other issues, please do not hesitate to get in touch.  </w:t>
      </w:r>
    </w:p>
    <w:p w14:paraId="602934D9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7DD5195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>Yours sincerely,</w:t>
      </w:r>
    </w:p>
    <w:p w14:paraId="708F986B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FD73229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DAC4150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4525B8D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>&lt;NAME&gt;</w:t>
      </w:r>
    </w:p>
    <w:p w14:paraId="068F00A0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>&lt;ROLE&gt;</w:t>
      </w:r>
    </w:p>
    <w:p w14:paraId="3717A9C8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>&lt;ADDRESS&gt;</w:t>
      </w:r>
    </w:p>
    <w:p w14:paraId="21D92537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>&lt;EMAIL&gt;</w:t>
      </w:r>
    </w:p>
    <w:p w14:paraId="2275745E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>&lt;PHONE&gt;</w:t>
      </w:r>
    </w:p>
    <w:p w14:paraId="0EFDF545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FB7179B" w14:textId="77777777" w:rsidR="006E4F5F" w:rsidRPr="006E4F5F" w:rsidRDefault="006E4F5F" w:rsidP="006E4F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4F5F">
        <w:rPr>
          <w:rFonts w:asciiTheme="minorHAnsi" w:hAnsiTheme="minorHAnsi" w:cstheme="minorHAnsi"/>
          <w:color w:val="000000"/>
          <w:sz w:val="22"/>
          <w:szCs w:val="22"/>
        </w:rPr>
        <w:t xml:space="preserve">CC: </w:t>
      </w:r>
    </w:p>
    <w:p w14:paraId="64E01388" w14:textId="77777777" w:rsidR="00032984" w:rsidRPr="006E4F5F" w:rsidRDefault="00032984" w:rsidP="00AC68C0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032984" w:rsidRPr="006E4F5F" w:rsidSect="00872EC8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B6F1" w14:textId="77777777" w:rsidR="00555EB4" w:rsidRDefault="00555EB4">
      <w:r>
        <w:separator/>
      </w:r>
    </w:p>
  </w:endnote>
  <w:endnote w:type="continuationSeparator" w:id="0">
    <w:p w14:paraId="1EFA5726" w14:textId="77777777" w:rsidR="00555EB4" w:rsidRDefault="0055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mbria Math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24615410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B6DB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47C6CE61" w:rsidR="006E6AE2" w:rsidRPr="006E6AE2" w:rsidRDefault="006E6AE2" w:rsidP="006E4F5F">
        <w:pPr>
          <w:framePr w:w="640" w:wrap="none" w:vAnchor="text" w:hAnchor="page" w:x="10970" w:y="-862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="00BB6DB4">
          <w:rPr>
            <w:rFonts w:ascii="Calibri Light" w:eastAsia="Aptos" w:hAnsi="Calibri Light" w:cs="Calibri Light"/>
            <w:b/>
            <w:bCs/>
            <w:noProof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6784C9A9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6784C9A9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6C97DE19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022A7F">
                            <w:t>CM002</w:t>
                          </w:r>
                          <w:r w:rsidR="006E4F5F">
                            <w:t>-T06</w:t>
                          </w:r>
                          <w:r w:rsidR="000C369F">
                            <w:t xml:space="preserve"> v</w:t>
                          </w:r>
                          <w:r w:rsidR="00BB6DB4">
                            <w:t>3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3F14F9">
                            <w:t xml:space="preserve"> </w:t>
                          </w:r>
                          <w:r w:rsidR="00EE4967"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6C97DE19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022A7F">
                      <w:t>CM002</w:t>
                    </w:r>
                    <w:r w:rsidR="006E4F5F">
                      <w:t>-T06</w:t>
                    </w:r>
                    <w:r w:rsidR="000C369F">
                      <w:t xml:space="preserve"> v</w:t>
                    </w:r>
                    <w:r w:rsidR="00BB6DB4">
                      <w:t>3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3F14F9">
                      <w:t xml:space="preserve"> </w:t>
                    </w:r>
                    <w:r w:rsidR="00EE4967">
                      <w:t>28 APR 2026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7A58" w14:textId="77777777" w:rsidR="00555EB4" w:rsidRDefault="00555EB4">
      <w:r>
        <w:separator/>
      </w:r>
    </w:p>
  </w:footnote>
  <w:footnote w:type="continuationSeparator" w:id="0">
    <w:p w14:paraId="40EB6487" w14:textId="77777777" w:rsidR="00555EB4" w:rsidRDefault="0055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  <w:lang w:eastAsia="en-GB"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D6137E"/>
    <w:multiLevelType w:val="hybridMultilevel"/>
    <w:tmpl w:val="E28C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980827"/>
    <w:multiLevelType w:val="multilevel"/>
    <w:tmpl w:val="9C0029D4"/>
    <w:numStyleLink w:val="Style1"/>
  </w:abstractNum>
  <w:abstractNum w:abstractNumId="35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4729636">
    <w:abstractNumId w:val="23"/>
  </w:num>
  <w:num w:numId="2" w16cid:durableId="1175148684">
    <w:abstractNumId w:val="10"/>
  </w:num>
  <w:num w:numId="3" w16cid:durableId="1724063843">
    <w:abstractNumId w:val="39"/>
  </w:num>
  <w:num w:numId="4" w16cid:durableId="636882136">
    <w:abstractNumId w:val="33"/>
  </w:num>
  <w:num w:numId="5" w16cid:durableId="1281762749">
    <w:abstractNumId w:val="36"/>
  </w:num>
  <w:num w:numId="6" w16cid:durableId="1694837937">
    <w:abstractNumId w:val="28"/>
  </w:num>
  <w:num w:numId="7" w16cid:durableId="610821331">
    <w:abstractNumId w:val="46"/>
  </w:num>
  <w:num w:numId="8" w16cid:durableId="372728025">
    <w:abstractNumId w:val="18"/>
  </w:num>
  <w:num w:numId="9" w16cid:durableId="592475118">
    <w:abstractNumId w:val="38"/>
  </w:num>
  <w:num w:numId="10" w16cid:durableId="1326324489">
    <w:abstractNumId w:val="43"/>
  </w:num>
  <w:num w:numId="11" w16cid:durableId="664942426">
    <w:abstractNumId w:val="22"/>
  </w:num>
  <w:num w:numId="12" w16cid:durableId="1966038982">
    <w:abstractNumId w:val="35"/>
  </w:num>
  <w:num w:numId="13" w16cid:durableId="1127352740">
    <w:abstractNumId w:val="8"/>
  </w:num>
  <w:num w:numId="14" w16cid:durableId="1009720012">
    <w:abstractNumId w:val="19"/>
  </w:num>
  <w:num w:numId="15" w16cid:durableId="1403601657">
    <w:abstractNumId w:val="37"/>
  </w:num>
  <w:num w:numId="16" w16cid:durableId="454443486">
    <w:abstractNumId w:val="11"/>
  </w:num>
  <w:num w:numId="17" w16cid:durableId="727992371">
    <w:abstractNumId w:val="25"/>
  </w:num>
  <w:num w:numId="18" w16cid:durableId="919946945">
    <w:abstractNumId w:val="16"/>
  </w:num>
  <w:num w:numId="19" w16cid:durableId="1938519769">
    <w:abstractNumId w:val="44"/>
  </w:num>
  <w:num w:numId="20" w16cid:durableId="1256012007">
    <w:abstractNumId w:val="21"/>
  </w:num>
  <w:num w:numId="21" w16cid:durableId="1402020419">
    <w:abstractNumId w:val="40"/>
  </w:num>
  <w:num w:numId="22" w16cid:durableId="1563716103">
    <w:abstractNumId w:val="42"/>
  </w:num>
  <w:num w:numId="23" w16cid:durableId="1848205054">
    <w:abstractNumId w:val="26"/>
  </w:num>
  <w:num w:numId="24" w16cid:durableId="834033301">
    <w:abstractNumId w:val="13"/>
  </w:num>
  <w:num w:numId="25" w16cid:durableId="1269387522">
    <w:abstractNumId w:val="1"/>
  </w:num>
  <w:num w:numId="26" w16cid:durableId="788548623">
    <w:abstractNumId w:val="0"/>
  </w:num>
  <w:num w:numId="27" w16cid:durableId="1177578490">
    <w:abstractNumId w:val="14"/>
  </w:num>
  <w:num w:numId="28" w16cid:durableId="1080635669">
    <w:abstractNumId w:val="30"/>
  </w:num>
  <w:num w:numId="29" w16cid:durableId="1125079470">
    <w:abstractNumId w:val="9"/>
  </w:num>
  <w:num w:numId="30" w16cid:durableId="2142192164">
    <w:abstractNumId w:val="24"/>
  </w:num>
  <w:num w:numId="31" w16cid:durableId="963772814">
    <w:abstractNumId w:val="34"/>
  </w:num>
  <w:num w:numId="32" w16cid:durableId="510536672">
    <w:abstractNumId w:val="12"/>
  </w:num>
  <w:num w:numId="33" w16cid:durableId="539129124">
    <w:abstractNumId w:val="3"/>
  </w:num>
  <w:num w:numId="34" w16cid:durableId="934706694">
    <w:abstractNumId w:val="2"/>
  </w:num>
  <w:num w:numId="35" w16cid:durableId="282156166">
    <w:abstractNumId w:val="17"/>
  </w:num>
  <w:num w:numId="36" w16cid:durableId="1555189798">
    <w:abstractNumId w:val="27"/>
  </w:num>
  <w:num w:numId="37" w16cid:durableId="288710232">
    <w:abstractNumId w:val="45"/>
  </w:num>
  <w:num w:numId="38" w16cid:durableId="781149121">
    <w:abstractNumId w:val="5"/>
  </w:num>
  <w:num w:numId="39" w16cid:durableId="1628662910">
    <w:abstractNumId w:val="7"/>
  </w:num>
  <w:num w:numId="40" w16cid:durableId="1380402016">
    <w:abstractNumId w:val="4"/>
  </w:num>
  <w:num w:numId="41" w16cid:durableId="66265067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1083376584">
    <w:abstractNumId w:val="6"/>
  </w:num>
  <w:num w:numId="43" w16cid:durableId="246156858">
    <w:abstractNumId w:val="32"/>
  </w:num>
  <w:num w:numId="44" w16cid:durableId="233778563">
    <w:abstractNumId w:val="41"/>
  </w:num>
  <w:num w:numId="45" w16cid:durableId="1303854176">
    <w:abstractNumId w:val="31"/>
  </w:num>
  <w:num w:numId="46" w16cid:durableId="570892382">
    <w:abstractNumId w:val="20"/>
  </w:num>
  <w:num w:numId="47" w16cid:durableId="702706373">
    <w:abstractNumId w:val="15"/>
  </w:num>
  <w:num w:numId="48" w16cid:durableId="95175225">
    <w:abstractNumId w:val="14"/>
  </w:num>
  <w:num w:numId="49" w16cid:durableId="16251133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3F14F9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55EB4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4F5F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72EC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0A0D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B6DB4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471A1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E4967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32ED8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1BBB4F89"/>
    <w:rsid w:val="576C075E"/>
    <w:rsid w:val="68448A7C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F5F"/>
    <w:rPr>
      <w:rFonts w:ascii="Cambria" w:eastAsia="Cambria" w:hAnsi="Cambria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eastAsia="Times New Roman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eastAsia="Times New Roman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eastAsia="Times New Roman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eastAsia="Times New Roman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eastAsia="Times New Roman" w:hAnsi="Source Sans 3 Light" w:cs="Arial"/>
      <w:bCs/>
    </w:rPr>
  </w:style>
  <w:style w:type="paragraph" w:styleId="BodyText2">
    <w:name w:val="Body Text 2"/>
    <w:basedOn w:val="Normal"/>
    <w:rPr>
      <w:rFonts w:ascii="Arial" w:eastAsia="Times New Roman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eastAsia="Times New Roman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eastAsia="Times New Roman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eastAsia="Times New Roman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  <w:rPr>
      <w:rFonts w:ascii="Times New Roman" w:eastAsia="Times New Roman" w:hAnsi="Times New Roman"/>
    </w:r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eastAsia="Times New Roma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eastAsia="Times New Roman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eastAsia="Times New Roman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eastAsia="Times New Roman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  <w:rPr>
      <w:rFonts w:ascii="Times New Roman" w:eastAsia="Times New Roman" w:hAnsi="Times New Roman"/>
    </w:r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Revision">
    <w:name w:val="Revision"/>
    <w:hidden/>
    <w:uiPriority w:val="99"/>
    <w:semiHidden/>
    <w:rsid w:val="00EE4967"/>
    <w:rPr>
      <w:rFonts w:ascii="Cambria" w:eastAsia="Cambria" w:hAnsi="Cambria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D4F1-557B-435C-A002-623D9516A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e9a5a534-d80e-4429-8569-37d59b1d7518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FCA04-8AF3-48BE-868A-87C307A6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</TotalTime>
  <Pages>2</Pages>
  <Words>268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Ellis, Roisin</cp:lastModifiedBy>
  <cp:revision>2</cp:revision>
  <cp:lastPrinted>2024-10-23T11:36:00Z</cp:lastPrinted>
  <dcterms:created xsi:type="dcterms:W3CDTF">2026-04-09T18:25:00Z</dcterms:created>
  <dcterms:modified xsi:type="dcterms:W3CDTF">2026-04-09T18:25:00Z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